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9A553" w14:textId="08530CE9" w:rsidR="004560D7" w:rsidRDefault="004560D7" w:rsidP="004560D7">
      <w:pPr>
        <w:pStyle w:val="tc2"/>
        <w:shd w:val="clear" w:color="auto" w:fill="FFFFFF"/>
        <w:rPr>
          <w:rFonts w:ascii="Century" w:hAnsi="Century" w:cs="Arial"/>
          <w:lang w:val="uk-UA"/>
        </w:rPr>
      </w:pPr>
      <w:r>
        <w:rPr>
          <w:rFonts w:ascii="Century" w:hAnsi="Century" w:cs="Arial"/>
          <w:noProof/>
          <w:lang w:val="uk-UA" w:eastAsia="uk-UA"/>
        </w:rPr>
        <w:drawing>
          <wp:inline distT="0" distB="0" distL="0" distR="0" wp14:anchorId="24E14E68" wp14:editId="49CE3EFB">
            <wp:extent cx="428625" cy="609600"/>
            <wp:effectExtent l="0" t="0" r="9525" b="0"/>
            <wp:docPr id="1" name="Рисунок 1" descr="http://search.ligazakon.ua/l_flib1.nsf/LookupFiles/kp111242_img_001.gif/$file/kp111242_img_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5984E2D" w14:textId="77777777" w:rsidR="004560D7" w:rsidRDefault="004560D7" w:rsidP="004560D7">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14:paraId="5EFBD2E9" w14:textId="77777777" w:rsidR="004560D7" w:rsidRDefault="004560D7" w:rsidP="004560D7">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14:paraId="7DD7282E" w14:textId="77777777" w:rsidR="004560D7" w:rsidRDefault="004560D7" w:rsidP="004560D7">
      <w:pPr>
        <w:pStyle w:val="tc2"/>
        <w:shd w:val="clear" w:color="auto" w:fill="FFFFFF"/>
        <w:spacing w:line="240" w:lineRule="auto"/>
        <w:rPr>
          <w:rFonts w:ascii="Century" w:hAnsi="Century"/>
          <w:sz w:val="28"/>
          <w:szCs w:val="28"/>
          <w:lang w:val="uk-UA"/>
        </w:rPr>
      </w:pPr>
      <w:r>
        <w:rPr>
          <w:rFonts w:ascii="Century" w:hAnsi="Century"/>
          <w:sz w:val="28"/>
          <w:szCs w:val="28"/>
          <w:lang w:val="uk-UA"/>
        </w:rPr>
        <w:t>ЛЬВІВСЬКОЇ ОБЛАСТІ</w:t>
      </w:r>
    </w:p>
    <w:p w14:paraId="422D705C" w14:textId="00D784B3" w:rsidR="004560D7" w:rsidRDefault="004560D7" w:rsidP="004560D7">
      <w:pPr>
        <w:pStyle w:val="tc2"/>
        <w:shd w:val="clear" w:color="auto" w:fill="FFFFFF"/>
        <w:spacing w:line="240" w:lineRule="auto"/>
        <w:rPr>
          <w:rFonts w:ascii="Century" w:hAnsi="Century"/>
          <w:b/>
          <w:sz w:val="28"/>
          <w:szCs w:val="28"/>
          <w:lang w:val="uk-UA"/>
        </w:rPr>
      </w:pPr>
      <w:r>
        <w:rPr>
          <w:rFonts w:ascii="Century" w:hAnsi="Century"/>
          <w:b/>
          <w:sz w:val="28"/>
          <w:szCs w:val="28"/>
          <w:lang w:val="uk-UA"/>
        </w:rPr>
        <w:t>18 СЕСІЯ ВОСЬМОГО СКЛИКАННЯ</w:t>
      </w:r>
    </w:p>
    <w:p w14:paraId="643C58CE" w14:textId="77777777" w:rsidR="004560D7" w:rsidRDefault="004560D7" w:rsidP="004560D7">
      <w:pPr>
        <w:pStyle w:val="tc2"/>
        <w:shd w:val="clear" w:color="auto" w:fill="FFFFFF"/>
        <w:spacing w:line="240" w:lineRule="auto"/>
        <w:rPr>
          <w:rFonts w:ascii="Century" w:hAnsi="Century"/>
          <w:b/>
          <w:sz w:val="28"/>
          <w:szCs w:val="28"/>
          <w:lang w:val="uk-UA"/>
        </w:rPr>
      </w:pPr>
      <w:r>
        <w:rPr>
          <w:rFonts w:ascii="Century" w:hAnsi="Century"/>
          <w:lang w:val="uk-UA"/>
        </w:rPr>
        <w:tab/>
      </w:r>
      <w:r>
        <w:rPr>
          <w:rFonts w:ascii="Century" w:hAnsi="Century"/>
          <w:lang w:val="uk-UA"/>
        </w:rPr>
        <w:tab/>
      </w:r>
      <w:r>
        <w:rPr>
          <w:rFonts w:ascii="Century" w:hAnsi="Century"/>
          <w:lang w:val="uk-UA"/>
        </w:rPr>
        <w:tab/>
      </w:r>
    </w:p>
    <w:p w14:paraId="7A27B970" w14:textId="597D46B9" w:rsidR="004560D7" w:rsidRDefault="004560D7" w:rsidP="004560D7">
      <w:pPr>
        <w:jc w:val="center"/>
        <w:rPr>
          <w:rFonts w:ascii="Century" w:hAnsi="Century"/>
          <w:b/>
          <w:sz w:val="36"/>
          <w:szCs w:val="36"/>
          <w:lang w:val="uk-UA"/>
        </w:rPr>
      </w:pPr>
      <w:r>
        <w:rPr>
          <w:rFonts w:ascii="Century" w:hAnsi="Century"/>
          <w:b/>
          <w:sz w:val="36"/>
          <w:szCs w:val="36"/>
          <w:lang w:val="uk-UA"/>
        </w:rPr>
        <w:t>РІШЕННЯ №</w:t>
      </w:r>
      <w:r w:rsidR="006908F6">
        <w:rPr>
          <w:rFonts w:ascii="Century" w:hAnsi="Century"/>
          <w:b/>
          <w:sz w:val="36"/>
          <w:szCs w:val="36"/>
          <w:lang w:val="uk-UA"/>
        </w:rPr>
        <w:t>22/18-4419</w:t>
      </w:r>
    </w:p>
    <w:p w14:paraId="6101FF63" w14:textId="65D85946" w:rsidR="004560D7" w:rsidRPr="00520E01" w:rsidRDefault="004560D7" w:rsidP="004560D7">
      <w:pPr>
        <w:ind w:hanging="142"/>
        <w:rPr>
          <w:rFonts w:ascii="Century" w:hAnsi="Century"/>
          <w:b/>
          <w:sz w:val="26"/>
          <w:szCs w:val="26"/>
          <w:lang w:val="uk-UA"/>
        </w:rPr>
      </w:pPr>
      <w:r w:rsidRPr="00520E01">
        <w:rPr>
          <w:rFonts w:ascii="Century" w:hAnsi="Century"/>
          <w:sz w:val="26"/>
          <w:szCs w:val="26"/>
          <w:lang w:val="uk-UA"/>
        </w:rPr>
        <w:t>26 січня 20</w:t>
      </w:r>
      <w:r w:rsidRPr="00520E01">
        <w:rPr>
          <w:rFonts w:ascii="Century" w:hAnsi="Century"/>
          <w:sz w:val="26"/>
          <w:szCs w:val="26"/>
        </w:rPr>
        <w:t>2</w:t>
      </w:r>
      <w:r w:rsidRPr="00520E01">
        <w:rPr>
          <w:rFonts w:ascii="Century" w:hAnsi="Century"/>
          <w:sz w:val="26"/>
          <w:szCs w:val="26"/>
          <w:lang w:val="uk-UA"/>
        </w:rPr>
        <w:t xml:space="preserve">2 року                                                                           </w:t>
      </w:r>
      <w:r w:rsidR="00520E01">
        <w:rPr>
          <w:rFonts w:ascii="Century" w:hAnsi="Century"/>
          <w:sz w:val="26"/>
          <w:szCs w:val="26"/>
          <w:lang w:val="en-US"/>
        </w:rPr>
        <w:t xml:space="preserve"> </w:t>
      </w:r>
      <w:r w:rsidR="00F6600A" w:rsidRPr="00520E01">
        <w:rPr>
          <w:rFonts w:ascii="Century" w:hAnsi="Century"/>
          <w:sz w:val="26"/>
          <w:szCs w:val="26"/>
          <w:lang w:val="uk-UA"/>
        </w:rPr>
        <w:t xml:space="preserve">        </w:t>
      </w:r>
      <w:r w:rsidRPr="00520E01">
        <w:rPr>
          <w:rFonts w:ascii="Century" w:hAnsi="Century"/>
          <w:sz w:val="26"/>
          <w:szCs w:val="26"/>
          <w:lang w:val="uk-UA"/>
        </w:rPr>
        <w:t xml:space="preserve"> м. Городок</w:t>
      </w:r>
    </w:p>
    <w:p w14:paraId="24AF62FE" w14:textId="77777777" w:rsidR="004560D7" w:rsidRPr="00520E01" w:rsidRDefault="004560D7" w:rsidP="004560D7">
      <w:pPr>
        <w:rPr>
          <w:rFonts w:ascii="Century" w:hAnsi="Century"/>
          <w:sz w:val="26"/>
          <w:szCs w:val="26"/>
          <w:lang w:val="uk-UA"/>
        </w:rPr>
      </w:pPr>
    </w:p>
    <w:p w14:paraId="77755E92" w14:textId="70AA9D16" w:rsidR="004560D7" w:rsidRPr="00520E01" w:rsidRDefault="004560D7" w:rsidP="004560D7">
      <w:pPr>
        <w:ind w:left="-180"/>
        <w:jc w:val="both"/>
        <w:rPr>
          <w:rFonts w:ascii="Century" w:hAnsi="Century"/>
          <w:b/>
          <w:sz w:val="26"/>
          <w:szCs w:val="26"/>
          <w:lang w:val="uk-UA"/>
        </w:rPr>
      </w:pPr>
      <w:r w:rsidRPr="00520E01">
        <w:rPr>
          <w:rFonts w:ascii="Century" w:hAnsi="Century"/>
          <w:b/>
          <w:sz w:val="26"/>
          <w:szCs w:val="26"/>
          <w:lang w:val="uk-UA"/>
        </w:rPr>
        <w:t xml:space="preserve">Про внесення змін в рішення сесії </w:t>
      </w:r>
      <w:proofErr w:type="spellStart"/>
      <w:r w:rsidRPr="00520E01">
        <w:rPr>
          <w:rFonts w:ascii="Century" w:hAnsi="Century"/>
          <w:b/>
          <w:sz w:val="26"/>
          <w:szCs w:val="26"/>
          <w:lang w:val="uk-UA"/>
        </w:rPr>
        <w:t>Мильчицької</w:t>
      </w:r>
      <w:proofErr w:type="spellEnd"/>
      <w:r w:rsidRPr="00520E01">
        <w:rPr>
          <w:rFonts w:ascii="Century" w:hAnsi="Century"/>
          <w:b/>
          <w:sz w:val="26"/>
          <w:szCs w:val="26"/>
          <w:lang w:val="uk-UA"/>
        </w:rPr>
        <w:t xml:space="preserve"> сільської ради № 909 від 23 листопада 2020 року «Про надання дозволу на розроблення землевпорядної документації»</w:t>
      </w:r>
    </w:p>
    <w:p w14:paraId="6CB9FEFF" w14:textId="77777777" w:rsidR="004560D7" w:rsidRPr="00520E01" w:rsidRDefault="004560D7" w:rsidP="004560D7">
      <w:pPr>
        <w:ind w:left="-180"/>
        <w:jc w:val="both"/>
        <w:rPr>
          <w:rFonts w:ascii="Century" w:hAnsi="Century"/>
          <w:b/>
          <w:sz w:val="26"/>
          <w:szCs w:val="26"/>
          <w:lang w:val="uk-UA"/>
        </w:rPr>
      </w:pPr>
    </w:p>
    <w:p w14:paraId="6BB42733" w14:textId="77777777" w:rsidR="004560D7" w:rsidRPr="00520E01" w:rsidRDefault="004560D7" w:rsidP="004560D7">
      <w:pPr>
        <w:ind w:firstLine="708"/>
        <w:jc w:val="both"/>
        <w:rPr>
          <w:rFonts w:ascii="Century" w:hAnsi="Century"/>
          <w:sz w:val="26"/>
          <w:szCs w:val="26"/>
          <w:lang w:val="uk-UA"/>
        </w:rPr>
      </w:pPr>
      <w:r w:rsidRPr="00520E01">
        <w:rPr>
          <w:rFonts w:ascii="Century" w:hAnsi="Century"/>
          <w:sz w:val="26"/>
          <w:szCs w:val="26"/>
          <w:lang w:val="uk-UA"/>
        </w:rPr>
        <w:t xml:space="preserve">         З метою забезпечення ефективного використання земельного фонду Городоцької міської ради, враховуючи пропозиції постійної депутатської комісії міської ради у справах земельних ресурсів, АПК, містобудування, охорони довкілля,  про надання дозволу на розробку проекту землеустрою щодо відведення земельної ділянки право оренди якої підлягає продажу через аукціон (земельні торги) для ведення товарного сільськогосподарського виробництва в межах території Городоцької міської ради (за межами с. Градівка) Львівського району Львівської області, керуючись ст. 26 Закону України „Про місцеве самоврядування в Україні”, </w:t>
      </w:r>
      <w:proofErr w:type="spellStart"/>
      <w:r w:rsidRPr="00520E01">
        <w:rPr>
          <w:rFonts w:ascii="Century" w:hAnsi="Century"/>
          <w:sz w:val="26"/>
          <w:szCs w:val="26"/>
          <w:lang w:val="uk-UA"/>
        </w:rPr>
        <w:t>ст.ст</w:t>
      </w:r>
      <w:proofErr w:type="spellEnd"/>
      <w:r w:rsidRPr="00520E01">
        <w:rPr>
          <w:rFonts w:ascii="Century" w:hAnsi="Century"/>
          <w:sz w:val="26"/>
          <w:szCs w:val="26"/>
          <w:lang w:val="uk-UA"/>
        </w:rPr>
        <w:t xml:space="preserve">. 12, 122, 124, Земельного кодексу України, </w:t>
      </w:r>
      <w:proofErr w:type="spellStart"/>
      <w:r w:rsidRPr="00520E01">
        <w:rPr>
          <w:rFonts w:ascii="Century" w:hAnsi="Century"/>
          <w:sz w:val="26"/>
          <w:szCs w:val="26"/>
          <w:lang w:val="uk-UA"/>
        </w:rPr>
        <w:t>ст.ст</w:t>
      </w:r>
      <w:proofErr w:type="spellEnd"/>
      <w:r w:rsidRPr="00520E01">
        <w:rPr>
          <w:rFonts w:ascii="Century" w:hAnsi="Century"/>
          <w:sz w:val="26"/>
          <w:szCs w:val="26"/>
          <w:lang w:val="uk-UA"/>
        </w:rPr>
        <w:t xml:space="preserve">. 25, 50 Закону України «Про землеустрій», міська рада, - </w:t>
      </w:r>
    </w:p>
    <w:p w14:paraId="3678757F" w14:textId="4F64DE62" w:rsidR="004560D7" w:rsidRPr="00520E01" w:rsidRDefault="004560D7" w:rsidP="004560D7">
      <w:pPr>
        <w:jc w:val="both"/>
        <w:rPr>
          <w:rFonts w:ascii="Century" w:hAnsi="Century"/>
          <w:sz w:val="26"/>
          <w:szCs w:val="26"/>
          <w:lang w:val="uk-UA"/>
        </w:rPr>
      </w:pPr>
    </w:p>
    <w:p w14:paraId="46406287" w14:textId="35C0679B" w:rsidR="004560D7" w:rsidRPr="00520E01" w:rsidRDefault="004560D7" w:rsidP="004560D7">
      <w:pPr>
        <w:jc w:val="center"/>
        <w:rPr>
          <w:rFonts w:ascii="Century" w:hAnsi="Century"/>
          <w:b/>
          <w:sz w:val="26"/>
          <w:szCs w:val="26"/>
          <w:lang w:val="uk-UA"/>
        </w:rPr>
      </w:pPr>
      <w:r w:rsidRPr="00520E01">
        <w:rPr>
          <w:rFonts w:ascii="Century" w:hAnsi="Century"/>
          <w:b/>
          <w:sz w:val="26"/>
          <w:szCs w:val="26"/>
          <w:lang w:val="uk-UA"/>
        </w:rPr>
        <w:t>ВИРІШИЛА:</w:t>
      </w:r>
    </w:p>
    <w:p w14:paraId="1315D2AA" w14:textId="02FC7800" w:rsidR="004560D7" w:rsidRPr="00520E01" w:rsidRDefault="004560D7" w:rsidP="004560D7">
      <w:pPr>
        <w:jc w:val="both"/>
        <w:rPr>
          <w:rFonts w:ascii="Century" w:hAnsi="Century"/>
          <w:sz w:val="26"/>
          <w:szCs w:val="26"/>
          <w:lang w:val="uk-UA"/>
        </w:rPr>
      </w:pPr>
      <w:r w:rsidRPr="00520E01">
        <w:rPr>
          <w:rFonts w:ascii="Century" w:hAnsi="Century"/>
          <w:sz w:val="26"/>
          <w:szCs w:val="26"/>
          <w:lang w:val="uk-UA"/>
        </w:rPr>
        <w:t xml:space="preserve">6. </w:t>
      </w:r>
      <w:proofErr w:type="spellStart"/>
      <w:r w:rsidRPr="00520E01">
        <w:rPr>
          <w:rFonts w:ascii="Century" w:hAnsi="Century"/>
          <w:sz w:val="26"/>
          <w:szCs w:val="26"/>
          <w:lang w:val="uk-UA"/>
        </w:rPr>
        <w:t>Внести</w:t>
      </w:r>
      <w:proofErr w:type="spellEnd"/>
      <w:r w:rsidRPr="00520E01">
        <w:rPr>
          <w:rFonts w:ascii="Century" w:hAnsi="Century"/>
          <w:sz w:val="26"/>
          <w:szCs w:val="26"/>
          <w:lang w:val="uk-UA"/>
        </w:rPr>
        <w:t xml:space="preserve"> зміни в рішення сесії </w:t>
      </w:r>
      <w:proofErr w:type="spellStart"/>
      <w:r w:rsidRPr="00520E01">
        <w:rPr>
          <w:rFonts w:ascii="Century" w:hAnsi="Century"/>
          <w:sz w:val="26"/>
          <w:szCs w:val="26"/>
          <w:lang w:val="uk-UA"/>
        </w:rPr>
        <w:t>Мильчицької</w:t>
      </w:r>
      <w:proofErr w:type="spellEnd"/>
      <w:r w:rsidRPr="00520E01">
        <w:rPr>
          <w:rFonts w:ascii="Century" w:hAnsi="Century"/>
          <w:sz w:val="26"/>
          <w:szCs w:val="26"/>
          <w:lang w:val="uk-UA"/>
        </w:rPr>
        <w:t xml:space="preserve"> сільської ради № 909 від 23 листопада 2020 року «Про надання дозволу на розроблення землевпорядної документації», а саме в п. 1 викласти в такій редакції:</w:t>
      </w:r>
    </w:p>
    <w:p w14:paraId="7B925666" w14:textId="77777777" w:rsidR="004560D7" w:rsidRPr="00520E01" w:rsidRDefault="004560D7" w:rsidP="004560D7">
      <w:pPr>
        <w:jc w:val="both"/>
        <w:rPr>
          <w:rFonts w:ascii="Century" w:hAnsi="Century"/>
          <w:sz w:val="26"/>
          <w:szCs w:val="26"/>
          <w:lang w:val="uk-UA"/>
        </w:rPr>
      </w:pPr>
      <w:r w:rsidRPr="00520E01">
        <w:rPr>
          <w:rFonts w:ascii="Century" w:hAnsi="Century"/>
          <w:sz w:val="26"/>
          <w:szCs w:val="26"/>
          <w:lang w:val="uk-UA"/>
        </w:rPr>
        <w:t xml:space="preserve">«1. Надати дозвіл </w:t>
      </w:r>
      <w:proofErr w:type="spellStart"/>
      <w:r w:rsidRPr="00520E01">
        <w:rPr>
          <w:rFonts w:ascii="Century" w:hAnsi="Century"/>
          <w:sz w:val="26"/>
          <w:szCs w:val="26"/>
          <w:lang w:val="uk-UA"/>
        </w:rPr>
        <w:t>Мильчицькій</w:t>
      </w:r>
      <w:proofErr w:type="spellEnd"/>
      <w:r w:rsidRPr="00520E01">
        <w:rPr>
          <w:rFonts w:ascii="Century" w:hAnsi="Century"/>
          <w:sz w:val="26"/>
          <w:szCs w:val="26"/>
          <w:lang w:val="uk-UA"/>
        </w:rPr>
        <w:t xml:space="preserve"> сільській раді на розроблення з урахуванням вимог державних ста</w:t>
      </w:r>
      <w:bookmarkStart w:id="0" w:name="_GoBack"/>
      <w:bookmarkEnd w:id="0"/>
      <w:r w:rsidRPr="00520E01">
        <w:rPr>
          <w:rFonts w:ascii="Century" w:hAnsi="Century"/>
          <w:sz w:val="26"/>
          <w:szCs w:val="26"/>
          <w:lang w:val="uk-UA"/>
        </w:rPr>
        <w:t>ндартів, норм і правил у сфері землеустрою землевпорядної документації щодо відведення земельних ділянок орієнтовними площами</w:t>
      </w:r>
    </w:p>
    <w:p w14:paraId="5D28E91B" w14:textId="6B83D36B" w:rsidR="004560D7" w:rsidRPr="00520E01" w:rsidRDefault="00F6600A" w:rsidP="004560D7">
      <w:pPr>
        <w:jc w:val="both"/>
        <w:rPr>
          <w:rFonts w:ascii="Century" w:hAnsi="Century"/>
          <w:sz w:val="26"/>
          <w:szCs w:val="26"/>
          <w:lang w:val="uk-UA"/>
        </w:rPr>
      </w:pPr>
      <w:r w:rsidRPr="00520E01">
        <w:rPr>
          <w:rFonts w:ascii="Century" w:hAnsi="Century"/>
          <w:sz w:val="26"/>
          <w:szCs w:val="26"/>
          <w:lang w:val="uk-UA"/>
        </w:rPr>
        <w:t>с</w:t>
      </w:r>
      <w:r w:rsidR="004560D7" w:rsidRPr="00520E01">
        <w:rPr>
          <w:rFonts w:ascii="Century" w:hAnsi="Century"/>
          <w:sz w:val="26"/>
          <w:szCs w:val="26"/>
          <w:lang w:val="uk-UA"/>
        </w:rPr>
        <w:t xml:space="preserve">. </w:t>
      </w:r>
      <w:proofErr w:type="spellStart"/>
      <w:r w:rsidR="004560D7" w:rsidRPr="00520E01">
        <w:rPr>
          <w:rFonts w:ascii="Century" w:hAnsi="Century"/>
          <w:sz w:val="26"/>
          <w:szCs w:val="26"/>
          <w:lang w:val="uk-UA"/>
        </w:rPr>
        <w:t>Мильчиці</w:t>
      </w:r>
      <w:proofErr w:type="spellEnd"/>
      <w:r w:rsidR="004560D7" w:rsidRPr="00520E01">
        <w:rPr>
          <w:rFonts w:ascii="Century" w:hAnsi="Century"/>
          <w:sz w:val="26"/>
          <w:szCs w:val="26"/>
          <w:lang w:val="uk-UA"/>
        </w:rPr>
        <w:t>:</w:t>
      </w:r>
    </w:p>
    <w:p w14:paraId="38AFE221" w14:textId="77777777" w:rsidR="004560D7" w:rsidRPr="00520E01" w:rsidRDefault="004560D7" w:rsidP="004560D7">
      <w:pPr>
        <w:jc w:val="both"/>
        <w:rPr>
          <w:rFonts w:ascii="Century" w:hAnsi="Century"/>
          <w:sz w:val="26"/>
          <w:szCs w:val="26"/>
          <w:lang w:val="uk-UA"/>
        </w:rPr>
      </w:pPr>
      <w:r w:rsidRPr="00520E01">
        <w:rPr>
          <w:rFonts w:ascii="Century" w:hAnsi="Century"/>
          <w:sz w:val="26"/>
          <w:szCs w:val="26"/>
          <w:lang w:val="uk-UA"/>
        </w:rPr>
        <w:t>- земельна ділянка орієнтовної площею – 8,0000 га</w:t>
      </w:r>
    </w:p>
    <w:p w14:paraId="4C85A264" w14:textId="6D8D2268" w:rsidR="004560D7" w:rsidRPr="00520E01" w:rsidRDefault="00F6600A" w:rsidP="004560D7">
      <w:pPr>
        <w:jc w:val="both"/>
        <w:rPr>
          <w:rFonts w:ascii="Century" w:hAnsi="Century"/>
          <w:sz w:val="26"/>
          <w:szCs w:val="26"/>
          <w:lang w:val="uk-UA"/>
        </w:rPr>
      </w:pPr>
      <w:r w:rsidRPr="00520E01">
        <w:rPr>
          <w:rFonts w:ascii="Century" w:hAnsi="Century"/>
          <w:sz w:val="26"/>
          <w:szCs w:val="26"/>
          <w:lang w:val="uk-UA"/>
        </w:rPr>
        <w:t>с</w:t>
      </w:r>
      <w:r w:rsidR="004560D7" w:rsidRPr="00520E01">
        <w:rPr>
          <w:rFonts w:ascii="Century" w:hAnsi="Century"/>
          <w:sz w:val="26"/>
          <w:szCs w:val="26"/>
          <w:lang w:val="uk-UA"/>
        </w:rPr>
        <w:t>. Зелений Гай:</w:t>
      </w:r>
    </w:p>
    <w:p w14:paraId="31B0D0D6" w14:textId="0B3509D9" w:rsidR="004560D7" w:rsidRPr="00520E01" w:rsidRDefault="004560D7" w:rsidP="004560D7">
      <w:pPr>
        <w:jc w:val="both"/>
        <w:rPr>
          <w:rFonts w:ascii="Century" w:hAnsi="Century"/>
          <w:sz w:val="26"/>
          <w:szCs w:val="26"/>
          <w:lang w:val="uk-UA"/>
        </w:rPr>
      </w:pPr>
      <w:r w:rsidRPr="00520E01">
        <w:rPr>
          <w:rFonts w:ascii="Century" w:hAnsi="Century"/>
          <w:sz w:val="26"/>
          <w:szCs w:val="26"/>
          <w:lang w:val="uk-UA"/>
        </w:rPr>
        <w:t>- земельна ділянка орієнтовної площею – 9,1704 га</w:t>
      </w:r>
    </w:p>
    <w:p w14:paraId="6748798E" w14:textId="37288BD2" w:rsidR="004560D7" w:rsidRPr="00520E01" w:rsidRDefault="004560D7" w:rsidP="004560D7">
      <w:pPr>
        <w:jc w:val="both"/>
        <w:rPr>
          <w:rFonts w:ascii="Century" w:hAnsi="Century"/>
          <w:sz w:val="26"/>
          <w:szCs w:val="26"/>
          <w:lang w:val="uk-UA"/>
        </w:rPr>
      </w:pPr>
      <w:r w:rsidRPr="00520E01">
        <w:rPr>
          <w:rFonts w:ascii="Century" w:hAnsi="Century"/>
          <w:sz w:val="26"/>
          <w:szCs w:val="26"/>
          <w:lang w:val="uk-UA"/>
        </w:rPr>
        <w:t>- земельна ділянка орієнтовної площею – 0,8485 га</w:t>
      </w:r>
    </w:p>
    <w:p w14:paraId="626C384A" w14:textId="1BAA6783" w:rsidR="004560D7" w:rsidRPr="00520E01" w:rsidRDefault="004560D7" w:rsidP="004560D7">
      <w:pPr>
        <w:jc w:val="both"/>
        <w:rPr>
          <w:rFonts w:ascii="Century" w:hAnsi="Century"/>
          <w:sz w:val="26"/>
          <w:szCs w:val="26"/>
          <w:lang w:val="uk-UA"/>
        </w:rPr>
      </w:pPr>
      <w:r w:rsidRPr="00520E01">
        <w:rPr>
          <w:rFonts w:ascii="Century" w:hAnsi="Century"/>
          <w:sz w:val="26"/>
          <w:szCs w:val="26"/>
          <w:lang w:val="uk-UA"/>
        </w:rPr>
        <w:t>- земельна ділянка орієнтовної площею – 6,3133 га</w:t>
      </w:r>
    </w:p>
    <w:p w14:paraId="6CB86AD0" w14:textId="4E7F56CE" w:rsidR="004560D7" w:rsidRPr="00520E01" w:rsidRDefault="004560D7" w:rsidP="004560D7">
      <w:pPr>
        <w:jc w:val="both"/>
        <w:rPr>
          <w:rFonts w:ascii="Century" w:hAnsi="Century"/>
          <w:sz w:val="26"/>
          <w:szCs w:val="26"/>
          <w:lang w:val="uk-UA"/>
        </w:rPr>
      </w:pPr>
      <w:r w:rsidRPr="00520E01">
        <w:rPr>
          <w:rFonts w:ascii="Century" w:hAnsi="Century"/>
          <w:sz w:val="26"/>
          <w:szCs w:val="26"/>
          <w:lang w:val="uk-UA"/>
        </w:rPr>
        <w:t>- земельна ділянка орієнтовної площею – 1,4886 га</w:t>
      </w:r>
    </w:p>
    <w:p w14:paraId="79E69808" w14:textId="7C6D76EF" w:rsidR="004560D7" w:rsidRPr="00520E01" w:rsidRDefault="004560D7" w:rsidP="004560D7">
      <w:pPr>
        <w:jc w:val="both"/>
        <w:rPr>
          <w:rFonts w:ascii="Century" w:hAnsi="Century"/>
          <w:sz w:val="26"/>
          <w:szCs w:val="26"/>
          <w:lang w:val="uk-UA"/>
        </w:rPr>
      </w:pPr>
      <w:r w:rsidRPr="00520E01">
        <w:rPr>
          <w:rFonts w:ascii="Century" w:hAnsi="Century"/>
          <w:sz w:val="26"/>
          <w:szCs w:val="26"/>
          <w:lang w:val="uk-UA"/>
        </w:rPr>
        <w:t>- земельна ділянка орієнтовної площею – 0,7876 га</w:t>
      </w:r>
    </w:p>
    <w:p w14:paraId="0E789E65" w14:textId="446621D9" w:rsidR="004560D7" w:rsidRPr="00520E01" w:rsidRDefault="00F6600A" w:rsidP="004560D7">
      <w:pPr>
        <w:jc w:val="both"/>
        <w:rPr>
          <w:rFonts w:ascii="Century" w:hAnsi="Century"/>
          <w:sz w:val="26"/>
          <w:szCs w:val="26"/>
          <w:lang w:val="uk-UA"/>
        </w:rPr>
      </w:pPr>
      <w:r w:rsidRPr="00520E01">
        <w:rPr>
          <w:rFonts w:ascii="Century" w:hAnsi="Century"/>
          <w:sz w:val="26"/>
          <w:szCs w:val="26"/>
          <w:lang w:val="uk-UA"/>
        </w:rPr>
        <w:t>с</w:t>
      </w:r>
      <w:r w:rsidR="004560D7" w:rsidRPr="00520E01">
        <w:rPr>
          <w:rFonts w:ascii="Century" w:hAnsi="Century"/>
          <w:sz w:val="26"/>
          <w:szCs w:val="26"/>
          <w:lang w:val="uk-UA"/>
        </w:rPr>
        <w:t>. Побережне</w:t>
      </w:r>
    </w:p>
    <w:p w14:paraId="21351F8D" w14:textId="3788D191" w:rsidR="004560D7" w:rsidRPr="00520E01" w:rsidRDefault="004560D7" w:rsidP="004560D7">
      <w:pPr>
        <w:jc w:val="both"/>
        <w:rPr>
          <w:rFonts w:ascii="Century" w:hAnsi="Century"/>
          <w:sz w:val="26"/>
          <w:szCs w:val="26"/>
          <w:lang w:val="uk-UA"/>
        </w:rPr>
      </w:pPr>
      <w:r w:rsidRPr="00520E01">
        <w:rPr>
          <w:rFonts w:ascii="Century" w:hAnsi="Century"/>
          <w:sz w:val="26"/>
          <w:szCs w:val="26"/>
          <w:lang w:val="uk-UA"/>
        </w:rPr>
        <w:t>- земельна ділянка орієнтовної площею – 4,2000 га</w:t>
      </w:r>
    </w:p>
    <w:p w14:paraId="0E0816A7" w14:textId="6FEF840D" w:rsidR="004560D7" w:rsidRPr="00520E01" w:rsidRDefault="004560D7" w:rsidP="004560D7">
      <w:pPr>
        <w:jc w:val="both"/>
        <w:rPr>
          <w:rFonts w:ascii="Century" w:hAnsi="Century"/>
          <w:sz w:val="26"/>
          <w:szCs w:val="26"/>
          <w:lang w:val="uk-UA"/>
        </w:rPr>
      </w:pPr>
      <w:r w:rsidRPr="00520E01">
        <w:rPr>
          <w:rFonts w:ascii="Century" w:hAnsi="Century"/>
          <w:sz w:val="26"/>
          <w:szCs w:val="26"/>
          <w:lang w:val="uk-UA"/>
        </w:rPr>
        <w:lastRenderedPageBreak/>
        <w:t>- земельна ділянка орієнтовної площею – 3,5000 га</w:t>
      </w:r>
    </w:p>
    <w:p w14:paraId="52A9DF48" w14:textId="6D56E75B" w:rsidR="004560D7" w:rsidRPr="00520E01" w:rsidRDefault="00F6600A" w:rsidP="004560D7">
      <w:pPr>
        <w:jc w:val="both"/>
        <w:rPr>
          <w:rFonts w:ascii="Century" w:hAnsi="Century"/>
          <w:sz w:val="26"/>
          <w:szCs w:val="26"/>
          <w:lang w:val="uk-UA"/>
        </w:rPr>
      </w:pPr>
      <w:r w:rsidRPr="00520E01">
        <w:rPr>
          <w:rFonts w:ascii="Century" w:hAnsi="Century"/>
          <w:sz w:val="26"/>
          <w:szCs w:val="26"/>
          <w:lang w:val="uk-UA"/>
        </w:rPr>
        <w:t>с</w:t>
      </w:r>
      <w:r w:rsidR="004560D7" w:rsidRPr="00520E01">
        <w:rPr>
          <w:rFonts w:ascii="Century" w:hAnsi="Century"/>
          <w:sz w:val="26"/>
          <w:szCs w:val="26"/>
          <w:lang w:val="uk-UA"/>
        </w:rPr>
        <w:t xml:space="preserve">. </w:t>
      </w:r>
      <w:proofErr w:type="spellStart"/>
      <w:r w:rsidR="004560D7" w:rsidRPr="00520E01">
        <w:rPr>
          <w:rFonts w:ascii="Century" w:hAnsi="Century"/>
          <w:sz w:val="26"/>
          <w:szCs w:val="26"/>
          <w:lang w:val="uk-UA"/>
        </w:rPr>
        <w:t>Путятичі</w:t>
      </w:r>
      <w:proofErr w:type="spellEnd"/>
    </w:p>
    <w:p w14:paraId="2789A0CB" w14:textId="305A8567" w:rsidR="004560D7" w:rsidRPr="00520E01" w:rsidRDefault="004560D7" w:rsidP="00F6600A">
      <w:pPr>
        <w:jc w:val="both"/>
        <w:rPr>
          <w:rFonts w:ascii="Century" w:hAnsi="Century"/>
          <w:sz w:val="26"/>
          <w:szCs w:val="26"/>
          <w:lang w:val="uk-UA"/>
        </w:rPr>
      </w:pPr>
      <w:r w:rsidRPr="00520E01">
        <w:rPr>
          <w:rFonts w:ascii="Century" w:hAnsi="Century"/>
          <w:sz w:val="26"/>
          <w:szCs w:val="26"/>
          <w:lang w:val="uk-UA"/>
        </w:rPr>
        <w:t>- земельна ділянка орієнтовної площею – 8,5000 га» із земель комунальної власності сільськогосподарського призначення</w:t>
      </w:r>
      <w:r w:rsidR="00F6600A" w:rsidRPr="00520E01">
        <w:rPr>
          <w:rFonts w:ascii="Century" w:hAnsi="Century"/>
          <w:sz w:val="26"/>
          <w:szCs w:val="26"/>
          <w:lang w:val="uk-UA"/>
        </w:rPr>
        <w:t xml:space="preserve"> в межах території Городоцької міської ради Львівського району Львівської області для створення громадських пасовищ.</w:t>
      </w:r>
    </w:p>
    <w:p w14:paraId="5A3B1B56" w14:textId="0FE070F8" w:rsidR="004560D7" w:rsidRPr="00520E01" w:rsidRDefault="00F6600A" w:rsidP="004560D7">
      <w:pPr>
        <w:jc w:val="both"/>
        <w:rPr>
          <w:rFonts w:ascii="Century" w:hAnsi="Century"/>
          <w:sz w:val="26"/>
          <w:szCs w:val="26"/>
          <w:lang w:val="uk-UA"/>
        </w:rPr>
      </w:pPr>
      <w:r w:rsidRPr="00520E01">
        <w:rPr>
          <w:rFonts w:ascii="Century" w:hAnsi="Century"/>
          <w:sz w:val="26"/>
          <w:szCs w:val="26"/>
          <w:lang w:val="uk-UA"/>
        </w:rPr>
        <w:t>2</w:t>
      </w:r>
      <w:r w:rsidR="004560D7" w:rsidRPr="00520E01">
        <w:rPr>
          <w:rFonts w:ascii="Century" w:hAnsi="Century"/>
          <w:sz w:val="26"/>
          <w:szCs w:val="26"/>
          <w:lang w:val="uk-UA"/>
        </w:rPr>
        <w:t>. 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14:paraId="2894A795" w14:textId="77777777" w:rsidR="004560D7" w:rsidRPr="00520E01" w:rsidRDefault="004560D7" w:rsidP="004560D7">
      <w:pPr>
        <w:ind w:firstLine="567"/>
        <w:jc w:val="both"/>
        <w:rPr>
          <w:rFonts w:ascii="Century" w:hAnsi="Century"/>
          <w:sz w:val="26"/>
          <w:szCs w:val="26"/>
          <w:lang w:val="uk-UA"/>
        </w:rPr>
      </w:pPr>
    </w:p>
    <w:p w14:paraId="69EDC3D6" w14:textId="77777777" w:rsidR="004560D7" w:rsidRPr="00520E01" w:rsidRDefault="004560D7" w:rsidP="004560D7">
      <w:pPr>
        <w:jc w:val="both"/>
        <w:rPr>
          <w:rFonts w:ascii="Century" w:hAnsi="Century"/>
          <w:sz w:val="26"/>
          <w:szCs w:val="26"/>
          <w:lang w:val="uk-UA"/>
        </w:rPr>
      </w:pPr>
    </w:p>
    <w:p w14:paraId="617ED83C" w14:textId="77777777" w:rsidR="004560D7" w:rsidRPr="00520E01" w:rsidRDefault="004560D7" w:rsidP="004560D7">
      <w:pPr>
        <w:rPr>
          <w:sz w:val="26"/>
          <w:szCs w:val="26"/>
        </w:rPr>
      </w:pPr>
      <w:r w:rsidRPr="00520E01">
        <w:rPr>
          <w:rFonts w:ascii="Century" w:hAnsi="Century"/>
          <w:b/>
          <w:sz w:val="26"/>
          <w:szCs w:val="26"/>
          <w:lang w:val="uk-UA"/>
        </w:rPr>
        <w:t>Міський голова                                                                  Володимир РЕМЕНЯК</w:t>
      </w:r>
    </w:p>
    <w:p w14:paraId="51669E9B" w14:textId="77777777" w:rsidR="00E60028" w:rsidRPr="00520E01" w:rsidRDefault="00E60028">
      <w:pPr>
        <w:rPr>
          <w:sz w:val="26"/>
          <w:szCs w:val="26"/>
        </w:rPr>
      </w:pPr>
    </w:p>
    <w:sectPr w:rsidR="00E60028" w:rsidRPr="00520E01" w:rsidSect="00520E01">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802947"/>
    <w:multiLevelType w:val="hybridMultilevel"/>
    <w:tmpl w:val="E1C03C14"/>
    <w:lvl w:ilvl="0" w:tplc="2B8AD94C">
      <w:start w:val="1"/>
      <w:numFmt w:val="decimal"/>
      <w:suff w:val="space"/>
      <w:lvlText w:val="%1."/>
      <w:lvlJc w:val="left"/>
      <w:pPr>
        <w:ind w:left="644" w:hanging="360"/>
      </w:pPr>
    </w:lvl>
    <w:lvl w:ilvl="1" w:tplc="04220019">
      <w:start w:val="1"/>
      <w:numFmt w:val="lowerLetter"/>
      <w:lvlText w:val="%2."/>
      <w:lvlJc w:val="left"/>
      <w:pPr>
        <w:ind w:left="1364" w:hanging="360"/>
      </w:pPr>
    </w:lvl>
    <w:lvl w:ilvl="2" w:tplc="0422001B">
      <w:start w:val="1"/>
      <w:numFmt w:val="lowerRoman"/>
      <w:lvlText w:val="%3."/>
      <w:lvlJc w:val="right"/>
      <w:pPr>
        <w:ind w:left="2084" w:hanging="180"/>
      </w:pPr>
    </w:lvl>
    <w:lvl w:ilvl="3" w:tplc="0422000F">
      <w:start w:val="1"/>
      <w:numFmt w:val="decimal"/>
      <w:lvlText w:val="%4."/>
      <w:lvlJc w:val="left"/>
      <w:pPr>
        <w:ind w:left="2804" w:hanging="360"/>
      </w:pPr>
    </w:lvl>
    <w:lvl w:ilvl="4" w:tplc="04220019">
      <w:start w:val="1"/>
      <w:numFmt w:val="lowerLetter"/>
      <w:lvlText w:val="%5."/>
      <w:lvlJc w:val="left"/>
      <w:pPr>
        <w:ind w:left="3524" w:hanging="360"/>
      </w:pPr>
    </w:lvl>
    <w:lvl w:ilvl="5" w:tplc="0422001B">
      <w:start w:val="1"/>
      <w:numFmt w:val="lowerRoman"/>
      <w:lvlText w:val="%6."/>
      <w:lvlJc w:val="right"/>
      <w:pPr>
        <w:ind w:left="4244" w:hanging="180"/>
      </w:pPr>
    </w:lvl>
    <w:lvl w:ilvl="6" w:tplc="0422000F">
      <w:start w:val="1"/>
      <w:numFmt w:val="decimal"/>
      <w:lvlText w:val="%7."/>
      <w:lvlJc w:val="left"/>
      <w:pPr>
        <w:ind w:left="4964" w:hanging="360"/>
      </w:pPr>
    </w:lvl>
    <w:lvl w:ilvl="7" w:tplc="04220019">
      <w:start w:val="1"/>
      <w:numFmt w:val="lowerLetter"/>
      <w:lvlText w:val="%8."/>
      <w:lvlJc w:val="left"/>
      <w:pPr>
        <w:ind w:left="5684" w:hanging="360"/>
      </w:pPr>
    </w:lvl>
    <w:lvl w:ilvl="8" w:tplc="0422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F71"/>
    <w:rsid w:val="004560D7"/>
    <w:rsid w:val="00520E01"/>
    <w:rsid w:val="006908F6"/>
    <w:rsid w:val="00DE5F71"/>
    <w:rsid w:val="00E60028"/>
    <w:rsid w:val="00F6600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3056E"/>
  <w15:chartTrackingRefBased/>
  <w15:docId w15:val="{6C2F4B03-3E25-4027-B819-91EA23C09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60D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4560D7"/>
    <w:pPr>
      <w:spacing w:line="300" w:lineRule="atLeas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7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earch.ligazakon.ua/l_flib1.nsf/LookupFiles/kp111242_img_001.gif/$file/kp111242_img_001.gif"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1615</Words>
  <Characters>921</Characters>
  <Application>Microsoft Office Word</Application>
  <DocSecurity>0</DocSecurity>
  <Lines>7</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2022-01-27T09:28:00Z</cp:lastPrinted>
  <dcterms:created xsi:type="dcterms:W3CDTF">2022-01-19T09:30:00Z</dcterms:created>
  <dcterms:modified xsi:type="dcterms:W3CDTF">2022-01-27T09:29:00Z</dcterms:modified>
</cp:coreProperties>
</file>